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6165" w14:textId="6561C991" w:rsidR="00606487" w:rsidRDefault="00EC0FCC" w:rsidP="00606487">
      <w:pPr>
        <w:jc w:val="center"/>
        <w:rPr>
          <w:noProof/>
        </w:rPr>
      </w:pPr>
      <w:r w:rsidRPr="00187A22">
        <w:rPr>
          <w:noProof/>
        </w:rPr>
        <w:drawing>
          <wp:inline distT="0" distB="0" distL="0" distR="0" wp14:anchorId="022A7058" wp14:editId="17E272FB">
            <wp:extent cx="5610225" cy="771525"/>
            <wp:effectExtent l="0" t="0" r="0" b="0"/>
            <wp:docPr id="1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Czcionka, zrzut ekranu, log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62A2D" w14:textId="30773DF3" w:rsidR="00EC0FCC" w:rsidRDefault="00EC0FCC" w:rsidP="00EC0FCC">
      <w:pPr>
        <w:spacing w:line="360" w:lineRule="auto"/>
        <w:jc w:val="right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Załącznik nr 2 do zapytania ofertowego  </w:t>
      </w:r>
    </w:p>
    <w:p w14:paraId="450759AF" w14:textId="166ECCD7" w:rsidR="002E321B" w:rsidRPr="002E321B" w:rsidRDefault="002E321B" w:rsidP="002E321B">
      <w:pPr>
        <w:pStyle w:val="Tytu"/>
        <w:jc w:val="center"/>
        <w:rPr>
          <w:b/>
          <w:bCs/>
          <w:sz w:val="24"/>
          <w:szCs w:val="24"/>
        </w:rPr>
      </w:pPr>
    </w:p>
    <w:p w14:paraId="1F7FA101" w14:textId="343631C0" w:rsidR="002E321B" w:rsidRP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>Szczegółowy opis przedmiotu zamówienia</w:t>
      </w:r>
    </w:p>
    <w:p w14:paraId="33B50BA1" w14:textId="03C03C04" w:rsidR="002E321B" w:rsidRDefault="002E321B" w:rsidP="002E321B">
      <w:pPr>
        <w:pStyle w:val="Tytu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2E321B">
        <w:rPr>
          <w:b/>
          <w:bCs/>
          <w:sz w:val="24"/>
          <w:szCs w:val="24"/>
        </w:rPr>
        <w:t xml:space="preserve">Dostawa aparatu </w:t>
      </w:r>
      <w:r w:rsidR="00D40A63">
        <w:rPr>
          <w:b/>
          <w:bCs/>
          <w:sz w:val="24"/>
          <w:szCs w:val="24"/>
        </w:rPr>
        <w:t>RTG</w:t>
      </w:r>
    </w:p>
    <w:p w14:paraId="37A5D353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b/>
          <w:bCs/>
          <w:sz w:val="24"/>
          <w:szCs w:val="24"/>
        </w:rPr>
      </w:pPr>
      <w:r w:rsidRPr="00274BB1">
        <w:rPr>
          <w:rFonts w:ascii="Lato" w:hAnsi="Lato"/>
          <w:b/>
          <w:bCs/>
          <w:sz w:val="24"/>
          <w:szCs w:val="24"/>
        </w:rPr>
        <w:t>1. Przedmiot zamówienia</w:t>
      </w:r>
    </w:p>
    <w:p w14:paraId="6FA8F004" w14:textId="77777777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3F0CB3A0" w14:textId="0E7A012C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  <w:r w:rsidRPr="00274BB1">
        <w:rPr>
          <w:rFonts w:ascii="Lato" w:hAnsi="Lato"/>
          <w:sz w:val="24"/>
          <w:szCs w:val="24"/>
        </w:rPr>
        <w:t xml:space="preserve">Przedmiotem zamówienia jest dostawa fabrycznie nowego aparatu </w:t>
      </w:r>
      <w:r w:rsidR="00D40A63">
        <w:rPr>
          <w:rFonts w:ascii="Lato" w:hAnsi="Lato"/>
          <w:sz w:val="24"/>
          <w:szCs w:val="24"/>
        </w:rPr>
        <w:t xml:space="preserve">RTG </w:t>
      </w:r>
      <w:r w:rsidRPr="00274BB1">
        <w:rPr>
          <w:rFonts w:ascii="Lato" w:hAnsi="Lato"/>
          <w:sz w:val="24"/>
          <w:szCs w:val="24"/>
        </w:rPr>
        <w:t>wraz z wyposażeniem, transportem, instalacją, uruchomieniem oraz przeszkoleniem personelu Zamawiającego.</w:t>
      </w:r>
    </w:p>
    <w:p w14:paraId="6E7C8292" w14:textId="39AA0669" w:rsidR="00A36B58" w:rsidRPr="00274BB1" w:rsidRDefault="00A36B58" w:rsidP="00274BB1">
      <w:pPr>
        <w:spacing w:before="240" w:after="240"/>
        <w:contextualSpacing/>
        <w:rPr>
          <w:rFonts w:ascii="Lato" w:hAnsi="Lato"/>
          <w:sz w:val="24"/>
          <w:szCs w:val="24"/>
        </w:rPr>
      </w:pPr>
    </w:p>
    <w:p w14:paraId="02361057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2. Wymagania ogólne</w:t>
      </w:r>
    </w:p>
    <w:p w14:paraId="614E79AB" w14:textId="4D0EF771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Oferowany aparat </w:t>
      </w:r>
      <w:r w:rsidR="00D40A63">
        <w:rPr>
          <w:rFonts w:ascii="Lato" w:hAnsi="Lato" w:cs="Times New Roman"/>
          <w:color w:val="auto"/>
          <w:sz w:val="24"/>
          <w:szCs w:val="24"/>
        </w:rPr>
        <w:t>RTG</w:t>
      </w:r>
      <w:r w:rsidRPr="00A36B58">
        <w:rPr>
          <w:rFonts w:ascii="Lato" w:hAnsi="Lato" w:cs="Times New Roman"/>
          <w:color w:val="auto"/>
          <w:sz w:val="24"/>
          <w:szCs w:val="24"/>
        </w:rPr>
        <w:t xml:space="preserve"> musi stanowić wyrób medyczny dopuszczony do obrotu i używania na terytorium Rzeczypospolitej Polskiej, zgodnie z obowiązującymi przepisami prawa.</w:t>
      </w:r>
    </w:p>
    <w:p w14:paraId="49062CB6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spełniać wymagania określone w Rozporządzeniu Parlamentu Europejskiego i Rady (UE) 2017/745 (MDR). </w:t>
      </w:r>
    </w:p>
    <w:p w14:paraId="19827373" w14:textId="77777777" w:rsidR="00274BB1" w:rsidRPr="00274BB1" w:rsidRDefault="00A36B58" w:rsidP="00274BB1">
      <w:pPr>
        <w:numPr>
          <w:ilvl w:val="0"/>
          <w:numId w:val="7"/>
        </w:numPr>
        <w:spacing w:before="240" w:after="240"/>
        <w:ind w:left="357" w:hanging="357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 xml:space="preserve">Urządzenie musi posiadać oznakowanie CE. </w:t>
      </w:r>
    </w:p>
    <w:p w14:paraId="137535E2" w14:textId="77777777" w:rsidR="00274BB1" w:rsidRPr="00274BB1" w:rsidRDefault="00274BB1" w:rsidP="00274BB1">
      <w:pPr>
        <w:spacing w:before="240" w:after="240"/>
        <w:ind w:left="714"/>
        <w:contextualSpacing/>
        <w:rPr>
          <w:rFonts w:ascii="Lato" w:hAnsi="Lato" w:cs="Times New Roman"/>
          <w:color w:val="auto"/>
          <w:sz w:val="24"/>
          <w:szCs w:val="24"/>
        </w:rPr>
      </w:pPr>
    </w:p>
    <w:p w14:paraId="0604EF42" w14:textId="77777777" w:rsidR="00A36B58" w:rsidRPr="00A36B58" w:rsidRDefault="00A36B58" w:rsidP="00274BB1">
      <w:pPr>
        <w:spacing w:before="240" w:after="240"/>
        <w:contextualSpacing/>
        <w:outlineLvl w:val="2"/>
        <w:rPr>
          <w:rFonts w:ascii="Lato" w:hAnsi="Lato" w:cs="Times New Roman"/>
          <w:b/>
          <w:bCs/>
          <w:color w:val="auto"/>
          <w:sz w:val="24"/>
          <w:szCs w:val="24"/>
        </w:rPr>
      </w:pPr>
      <w:r w:rsidRPr="00A36B58">
        <w:rPr>
          <w:rFonts w:ascii="Lato" w:hAnsi="Lato" w:cs="Times New Roman"/>
          <w:b/>
          <w:bCs/>
          <w:color w:val="auto"/>
          <w:sz w:val="24"/>
          <w:szCs w:val="24"/>
        </w:rPr>
        <w:t>3. Parametry techniczne</w:t>
      </w:r>
    </w:p>
    <w:p w14:paraId="4EB721E7" w14:textId="07AAB6B8" w:rsidR="00A36B58" w:rsidRPr="00A36B58" w:rsidRDefault="00A36B58" w:rsidP="00D40A63">
      <w:pPr>
        <w:spacing w:before="240" w:after="240"/>
        <w:contextualSpacing/>
        <w:rPr>
          <w:rFonts w:ascii="Lato" w:hAnsi="Lato" w:cs="Times New Roman"/>
          <w:color w:val="auto"/>
          <w:sz w:val="24"/>
          <w:szCs w:val="24"/>
        </w:rPr>
      </w:pPr>
      <w:r w:rsidRPr="00A36B58">
        <w:rPr>
          <w:rFonts w:ascii="Lato" w:hAnsi="Lato" w:cs="Times New Roman"/>
          <w:color w:val="auto"/>
          <w:sz w:val="24"/>
          <w:szCs w:val="24"/>
        </w:rPr>
        <w:t>Szczegółowe wymagania techniczne oraz funkcjonalne zostały określone w tabeli</w:t>
      </w:r>
      <w:r w:rsidR="00A8634D">
        <w:rPr>
          <w:rFonts w:ascii="Lato" w:hAnsi="Lato" w:cs="Times New Roman"/>
          <w:color w:val="auto"/>
          <w:sz w:val="24"/>
          <w:szCs w:val="24"/>
        </w:rPr>
        <w:t xml:space="preserve"> parametrów technicznych. </w:t>
      </w:r>
      <w:r w:rsidRPr="00A36B58">
        <w:rPr>
          <w:rFonts w:ascii="Lato" w:hAnsi="Lato" w:cs="Times New Roman"/>
          <w:color w:val="auto"/>
          <w:sz w:val="24"/>
          <w:szCs w:val="24"/>
        </w:rPr>
        <w:t>Tabela parametrów technicznych</w:t>
      </w:r>
      <w:r w:rsidR="00A8634D">
        <w:rPr>
          <w:rFonts w:ascii="Lato" w:hAnsi="Lato" w:cs="Times New Roman"/>
          <w:color w:val="auto"/>
          <w:sz w:val="24"/>
          <w:szCs w:val="24"/>
        </w:rPr>
        <w:t xml:space="preserve"> </w:t>
      </w:r>
      <w:r w:rsidRPr="00A36B58">
        <w:rPr>
          <w:rFonts w:ascii="Lato" w:hAnsi="Lato" w:cs="Times New Roman"/>
          <w:color w:val="auto"/>
          <w:sz w:val="24"/>
          <w:szCs w:val="24"/>
        </w:rPr>
        <w:t>określa wymagania minimalne</w:t>
      </w:r>
      <w:r w:rsidR="00A8634D">
        <w:rPr>
          <w:rFonts w:ascii="Lato" w:hAnsi="Lato" w:cs="Times New Roman"/>
          <w:color w:val="auto"/>
          <w:sz w:val="24"/>
          <w:szCs w:val="24"/>
        </w:rPr>
        <w:t>.</w:t>
      </w:r>
      <w:r w:rsidRPr="00A36B58">
        <w:rPr>
          <w:rFonts w:ascii="Lato" w:hAnsi="Lato" w:cs="Times New Roman"/>
          <w:color w:val="auto"/>
          <w:sz w:val="24"/>
          <w:szCs w:val="24"/>
        </w:rPr>
        <w:t xml:space="preserve"> </w:t>
      </w:r>
      <w:r w:rsidR="00A8634D" w:rsidRPr="00A8634D">
        <w:rPr>
          <w:rFonts w:ascii="Lato" w:hAnsi="Lato" w:cs="Times New Roman"/>
          <w:color w:val="auto"/>
          <w:sz w:val="24"/>
          <w:szCs w:val="24"/>
        </w:rPr>
        <w:t>Spełnienie wszystkich wymaganych parametrów jest obowiązkowe. Niespełnienie któregokolwiek z parametrów skutkować będzie odrzuceniem oferty.</w:t>
      </w:r>
    </w:p>
    <w:p w14:paraId="6D17AAA1" w14:textId="77777777" w:rsidR="00D40A63" w:rsidRPr="00B4128E" w:rsidRDefault="00D40A63" w:rsidP="00D40A63">
      <w:pPr>
        <w:jc w:val="center"/>
      </w:pPr>
    </w:p>
    <w:p w14:paraId="3FF9D714" w14:textId="4FB98C65" w:rsidR="00D40A63" w:rsidRDefault="00D40A63" w:rsidP="00D40A63"/>
    <w:p w14:paraId="1C4BE7D1" w14:textId="0F0A76C2" w:rsidR="00A8634D" w:rsidRPr="00A8634D" w:rsidRDefault="00A8634D" w:rsidP="00D40A63">
      <w:pPr>
        <w:rPr>
          <w:b/>
          <w:bCs/>
        </w:rPr>
      </w:pPr>
      <w:r>
        <w:t xml:space="preserve">     </w:t>
      </w:r>
      <w:r w:rsidRPr="00A8634D">
        <w:rPr>
          <w:b/>
          <w:bCs/>
        </w:rPr>
        <w:t xml:space="preserve">TABELA PARAMETRÓW TECHNICZNYCH </w:t>
      </w:r>
    </w:p>
    <w:tbl>
      <w:tblPr>
        <w:tblW w:w="9069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8"/>
        <w:gridCol w:w="4117"/>
        <w:gridCol w:w="1725"/>
        <w:gridCol w:w="2409"/>
      </w:tblGrid>
      <w:tr w:rsidR="00D40A63" w:rsidRPr="00B4128E" w14:paraId="466D03BD" w14:textId="77777777" w:rsidTr="004C4211">
        <w:trPr>
          <w:cantSplit/>
          <w:trHeight w:val="600"/>
          <w:tblHeader/>
          <w:jc w:val="center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EBCE604" w14:textId="77777777" w:rsidR="00D40A63" w:rsidRPr="00B4128E" w:rsidRDefault="00D40A63" w:rsidP="004C4211">
            <w:pPr>
              <w:pStyle w:val="Zawartotabeli"/>
              <w:snapToGrid w:val="0"/>
              <w:spacing w:before="100" w:beforeAutospacing="1" w:after="100" w:afterAutospacing="1"/>
              <w:rPr>
                <w:b/>
                <w:bCs/>
                <w:sz w:val="18"/>
                <w:szCs w:val="18"/>
              </w:rPr>
            </w:pPr>
            <w:r w:rsidRPr="00B4128E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FD119CB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B4128E">
              <w:rPr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73D761C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B4128E">
              <w:rPr>
                <w:b/>
                <w:bCs/>
                <w:sz w:val="18"/>
                <w:szCs w:val="18"/>
              </w:rPr>
              <w:t xml:space="preserve">Wartość </w:t>
            </w:r>
          </w:p>
          <w:p w14:paraId="28CEF1C0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wymagana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D204D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B4128E">
              <w:rPr>
                <w:b/>
                <w:bCs/>
                <w:sz w:val="18"/>
                <w:szCs w:val="18"/>
              </w:rPr>
              <w:t xml:space="preserve">Wartość oferowana </w:t>
            </w:r>
            <w:r w:rsidRPr="00B4128E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 xml:space="preserve">jeżeli możliwe, </w:t>
            </w:r>
            <w:r w:rsidRPr="00B4128E">
              <w:rPr>
                <w:bCs/>
                <w:sz w:val="18"/>
                <w:szCs w:val="18"/>
              </w:rPr>
              <w:t>proszę podać konkretną wartość oferowanego parametru)</w:t>
            </w:r>
          </w:p>
        </w:tc>
      </w:tr>
      <w:tr w:rsidR="00D40A63" w:rsidRPr="00B4128E" w14:paraId="3E0EF9A9" w14:textId="77777777" w:rsidTr="004C4211">
        <w:trPr>
          <w:cantSplit/>
          <w:trHeight w:val="142"/>
          <w:tblHeader/>
          <w:jc w:val="center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5345D" w14:textId="77777777" w:rsidR="00D40A63" w:rsidRPr="00B4128E" w:rsidRDefault="00D40A63" w:rsidP="004C4211">
            <w:pPr>
              <w:pStyle w:val="Zawartotabeli"/>
              <w:snapToGrid w:val="0"/>
              <w:spacing w:before="100" w:beforeAutospacing="1" w:after="100" w:afterAutospacing="1"/>
              <w:rPr>
                <w:bCs/>
                <w:i/>
                <w:sz w:val="18"/>
                <w:szCs w:val="18"/>
              </w:rPr>
            </w:pPr>
            <w:r w:rsidRPr="00B4128E">
              <w:rPr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4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26B14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/>
                <w:sz w:val="18"/>
                <w:szCs w:val="18"/>
              </w:rPr>
            </w:pPr>
            <w:r w:rsidRPr="00B4128E">
              <w:rPr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6C7E76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/>
                <w:sz w:val="18"/>
                <w:szCs w:val="18"/>
              </w:rPr>
            </w:pPr>
            <w:r w:rsidRPr="00B4128E">
              <w:rPr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3C4424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/>
                <w:sz w:val="18"/>
                <w:szCs w:val="18"/>
              </w:rPr>
            </w:pPr>
            <w:r w:rsidRPr="00B4128E">
              <w:rPr>
                <w:bCs/>
                <w:i/>
                <w:sz w:val="18"/>
                <w:szCs w:val="18"/>
              </w:rPr>
              <w:t>4</w:t>
            </w:r>
          </w:p>
        </w:tc>
      </w:tr>
      <w:tr w:rsidR="00D40A63" w:rsidRPr="00B4128E" w14:paraId="0644F22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8CA767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FF008C" w14:textId="77777777" w:rsidR="00D40A63" w:rsidRPr="00B4128E" w:rsidRDefault="00D40A63" w:rsidP="004C4211">
            <w:r w:rsidRPr="00B4128E">
              <w:t>Aparat RTG fabrycznie nowy – rok produkcji min. 202</w:t>
            </w:r>
            <w:r>
              <w:t>5</w:t>
            </w:r>
            <w:r w:rsidRPr="00B4128E">
              <w:t xml:space="preserve"> z 2 detektorami bezprzewodowymi cyfrowymi mobilnymi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C4C471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B0E4C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1EF48C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A3F19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236AC4" w14:textId="77777777" w:rsidR="00D40A63" w:rsidRPr="00B4128E" w:rsidRDefault="00D40A63" w:rsidP="004C4211">
            <w:r w:rsidRPr="00B4128E">
              <w:t>Podać nazwę aparatu / typ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C39C0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455C3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B4E409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7C6D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2524EB" w14:textId="77777777" w:rsidR="00D40A63" w:rsidRPr="00B4128E" w:rsidRDefault="00D40A63" w:rsidP="004C4211">
            <w:r w:rsidRPr="00B4128E">
              <w:t>Deklaracja zgodności na oferowany aparat cyfrowy w całości jako wyrób medyczny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0615EC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83F4A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E6F188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103C4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E5CA82" w14:textId="77777777" w:rsidR="00D40A63" w:rsidRPr="00B4128E" w:rsidRDefault="00D40A63" w:rsidP="004C4211">
            <w:r w:rsidRPr="00B4128E">
              <w:t>Wszystkie podstawowe elementy aparatu jak stół, stojak, detektory, generator oraz oprogramowanie wyprodukowane przez jednego producenta.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96BF1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92D6B0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8D8B79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0C9CA1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19F0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Generator wysokiej częstotliwości HF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9FE2B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CA096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D4C2CF1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074A7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C146D8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Moc wyjściowa generatora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C7B77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Min. 65 kW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8D638C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rPr>
                <w:sz w:val="18"/>
                <w:szCs w:val="18"/>
              </w:rPr>
            </w:pPr>
          </w:p>
        </w:tc>
      </w:tr>
      <w:tr w:rsidR="00D40A63" w:rsidRPr="00B4128E" w14:paraId="789253F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64D17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C3EF96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Zakres napięcia roboczego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CB19E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40-150 </w:t>
            </w:r>
            <w:proofErr w:type="spellStart"/>
            <w:r w:rsidRPr="00B4128E">
              <w:t>kV</w:t>
            </w:r>
            <w:proofErr w:type="spellEnd"/>
          </w:p>
          <w:p w14:paraId="61AE30B3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8F252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283C9A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AC071F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99E265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Zakres czasu ekspozycji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8EDDA8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min. od 1 ms do 10 s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DA733D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4C98A3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DB9AA7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C8DF19" w14:textId="77777777" w:rsidR="00D40A63" w:rsidRPr="00B4128E" w:rsidRDefault="00D40A63" w:rsidP="004C4211">
            <w:pPr>
              <w:pStyle w:val="Zawartotabeli"/>
              <w:rPr>
                <w:sz w:val="18"/>
                <w:szCs w:val="18"/>
              </w:rPr>
            </w:pPr>
            <w:r w:rsidRPr="00B4128E">
              <w:rPr>
                <w:sz w:val="18"/>
                <w:szCs w:val="18"/>
              </w:rPr>
              <w:t xml:space="preserve">Maksymalna wartość prądu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23812C" w14:textId="77777777" w:rsidR="00D40A63" w:rsidRPr="00B4128E" w:rsidRDefault="00D40A63" w:rsidP="004C4211">
            <w:pPr>
              <w:pStyle w:val="Zawartotabeli"/>
              <w:jc w:val="center"/>
              <w:rPr>
                <w:sz w:val="18"/>
                <w:szCs w:val="18"/>
              </w:rPr>
            </w:pPr>
            <w:r w:rsidRPr="00B4128E">
              <w:rPr>
                <w:sz w:val="18"/>
                <w:szCs w:val="18"/>
              </w:rPr>
              <w:t xml:space="preserve">≥ 630 </w:t>
            </w:r>
            <w:proofErr w:type="spellStart"/>
            <w:r w:rsidRPr="00B4128E">
              <w:rPr>
                <w:sz w:val="18"/>
                <w:szCs w:val="18"/>
              </w:rPr>
              <w:t>mA</w:t>
            </w:r>
            <w:proofErr w:type="spellEnd"/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1F4C93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F1DA63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C7CED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5637A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Automatyczna kontrola ekspozycji AEC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A150E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BA90B2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1ACC05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7E7E06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B57131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Ręczny dobór parametrów ekspozycji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C4237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0907A3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E8346C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5AF77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D526E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Synchronizacja nastaw programów anatomicznych z generatorem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41C06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47E5B5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2500B12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407F7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66D34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Zasilanie trójfazowe.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C3CC24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  <w:rPr>
                <w:bCs/>
                <w:iCs/>
              </w:rPr>
            </w:pPr>
            <w:r w:rsidRPr="00B4128E">
              <w:rPr>
                <w:bCs/>
                <w:iCs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77B656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  <w:p w14:paraId="53EE28F0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  <w:p w14:paraId="72A5573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  <w:p w14:paraId="4C103651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1CDF3B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98AB9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FC7156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Wielkość małego ogniska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94DF2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≤ 0,6 mm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E4114F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6F34EED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0B7ED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0E8D9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Wielkość dużego ogniska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59F71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≤ 1,2 mm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696AD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E01F9D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B3FB6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881D55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Moc małego ogniska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A152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≥ 22 kW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6A59C1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662943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A4D7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DB06C7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Moc dużego ogniska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9FE8B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≥ 50 kW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B0A2CF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94E483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DE25C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5D1F69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Pojemność cieplna anody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8AD53D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≥ 400 </w:t>
            </w:r>
            <w:proofErr w:type="spellStart"/>
            <w:r w:rsidRPr="00B4128E">
              <w:t>kHU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2353AF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539F7EC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34AE6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12C7FC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Pojemność cieplna kołpaka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ED4F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≥ 1200 </w:t>
            </w:r>
            <w:proofErr w:type="spellStart"/>
            <w:r w:rsidRPr="00B4128E">
              <w:t>kHU</w:t>
            </w:r>
            <w:proofErr w:type="spellEnd"/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8D712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103D771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E8F90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A5F7F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Miernik wartości dawki ekspozycji DAP</w:t>
            </w:r>
            <w:r w:rsidRPr="00B4128E">
              <w:rPr>
                <w:bCs/>
                <w:iCs/>
              </w:rPr>
              <w:t xml:space="preserve"> zintegrowany z aparatem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261BE4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08C1E9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04BBF5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6CF50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01B5E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Kolimacja manualna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AB87D9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TAK 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9878D7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702EF5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F838A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A26CE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Automatyka zabezpieczenia lampy przed przegrzaniem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37EA8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  <w:rPr>
                <w:bCs/>
                <w:iCs/>
              </w:rPr>
            </w:pPr>
            <w:r w:rsidRPr="00B4128E">
              <w:rPr>
                <w:bCs/>
                <w:iCs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F2C068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2B56F8E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A499F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B3B63C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Dotykowy panel LCD na obudowie lampy z ekranem o przekątnej ≥ 11 cali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62C7EF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89CCEC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F313AFC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85441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923EA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Dotykowy panel LCD na kołpaku pozwalający na: </w:t>
            </w:r>
          </w:p>
          <w:p w14:paraId="597BBAF8" w14:textId="77777777" w:rsidR="00D40A63" w:rsidRPr="00B4128E" w:rsidRDefault="00D40A63" w:rsidP="00D40A63">
            <w:pPr>
              <w:pStyle w:val="Akapitzlist"/>
              <w:numPr>
                <w:ilvl w:val="0"/>
                <w:numId w:val="14"/>
              </w:numPr>
              <w:snapToGrid w:val="0"/>
              <w:spacing w:line="100" w:lineRule="atLeast"/>
            </w:pPr>
            <w:r w:rsidRPr="00B4128E">
              <w:t>wyświetlenie danych o badaniu i pacjencie</w:t>
            </w:r>
          </w:p>
          <w:p w14:paraId="7AC0B33A" w14:textId="77777777" w:rsidR="00D40A63" w:rsidRPr="00B4128E" w:rsidRDefault="00D40A63" w:rsidP="00D40A63">
            <w:pPr>
              <w:pStyle w:val="Akapitzlist"/>
              <w:numPr>
                <w:ilvl w:val="0"/>
                <w:numId w:val="14"/>
              </w:numPr>
              <w:snapToGrid w:val="0"/>
              <w:spacing w:line="100" w:lineRule="atLeast"/>
            </w:pPr>
            <w:r w:rsidRPr="00B4128E">
              <w:t>zmianę parametrów ekspozycji</w:t>
            </w:r>
          </w:p>
          <w:p w14:paraId="4DA8B0EE" w14:textId="77777777" w:rsidR="00D40A63" w:rsidRPr="00B4128E" w:rsidRDefault="00D40A63" w:rsidP="00D40A63">
            <w:pPr>
              <w:pStyle w:val="Akapitzlist"/>
              <w:numPr>
                <w:ilvl w:val="0"/>
                <w:numId w:val="14"/>
              </w:numPr>
              <w:snapToGrid w:val="0"/>
              <w:spacing w:line="100" w:lineRule="atLeast"/>
            </w:pPr>
            <w:r w:rsidRPr="00B4128E">
              <w:t>wybór komór AEC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9873D9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2A1406D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A47EBA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0C7E4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F1476C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Wyświetlanie na dotykowym panelu LCD na kołpaku lampy grafiki przedstawiającej prawidłowe ułożenie pacjenta do wybranego programu anatomicznego.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4DF306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E70D92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E8E693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279BB6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8D8A9C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Podgląd obrazu RTG po zrobieniu zdjęcia na ekranie panelu LCD na obudowie lampy.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0B2EF4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3152DE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6B07FE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66E6E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B40A4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rPr>
                <w:lang w:eastAsia="ar-SA"/>
              </w:rPr>
              <w:t>Automatyczna zmiana orientacji obrazu na ekranie dotykowym panelu LCD na kołpaku lampy przy obrocie kołpaka o kąt 90˚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FBE72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9E0232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3E965B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27B5B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73A798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Oświetlenie kolimatora typu LED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F131FB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 w:rsidRPr="00B4128E"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175A20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505D1C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EF696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AB8B68" w14:textId="77777777" w:rsidR="00D40A63" w:rsidRPr="00B4128E" w:rsidRDefault="00D40A63" w:rsidP="004C4211">
            <w:pPr>
              <w:snapToGrid w:val="0"/>
              <w:spacing w:line="100" w:lineRule="atLeast"/>
            </w:pPr>
            <w:r>
              <w:t>Kolimator ze zmotoryzowanymi, dodatkowymi filtrami.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0FD957" w14:textId="3B7E83CF" w:rsidR="00D40A63" w:rsidRPr="00B4128E" w:rsidRDefault="006D41C4" w:rsidP="004C4211">
            <w:pPr>
              <w:pStyle w:val="Zawartotabeli"/>
              <w:snapToGrid w:val="0"/>
              <w:spacing w:line="100" w:lineRule="atLeast"/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511C029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79ED2A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4D233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4C0A96" w14:textId="77777777" w:rsidR="00D40A63" w:rsidRPr="00B4128E" w:rsidRDefault="00D40A63" w:rsidP="004C4211">
            <w:pPr>
              <w:snapToGrid w:val="0"/>
              <w:spacing w:line="100" w:lineRule="atLeast"/>
              <w:rPr>
                <w:bCs/>
                <w:iCs/>
              </w:rPr>
            </w:pPr>
            <w:r w:rsidRPr="00B4128E">
              <w:rPr>
                <w:bCs/>
                <w:iCs/>
              </w:rPr>
              <w:t>Kolumna podłogowa, wolnostojąca, niezintegrowana ze stołem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3ED2A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624AA1C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C7915F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0452B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E72974" w14:textId="77777777" w:rsidR="00D40A63" w:rsidRPr="00B4128E" w:rsidRDefault="00D40A63" w:rsidP="004C4211">
            <w:pPr>
              <w:snapToGrid w:val="0"/>
              <w:spacing w:line="100" w:lineRule="atLeast"/>
              <w:rPr>
                <w:bCs/>
                <w:iCs/>
              </w:rPr>
            </w:pPr>
            <w:r w:rsidRPr="00B4128E">
              <w:rPr>
                <w:bCs/>
                <w:iCs/>
              </w:rPr>
              <w:t xml:space="preserve">Możliwość wykonywania badań odległościowych w stojaku płucnym, w tym </w:t>
            </w:r>
            <w:r w:rsidRPr="00B4128E">
              <w:rPr>
                <w:lang w:eastAsia="en-US"/>
              </w:rPr>
              <w:t>na wysokości poniżej poziomu stołu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2E063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2B1DD0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5F8A317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4D201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D5E1E3" w14:textId="77777777" w:rsidR="00D40A63" w:rsidRPr="00B4128E" w:rsidRDefault="00D40A63" w:rsidP="004C4211">
            <w:pPr>
              <w:snapToGrid w:val="0"/>
              <w:spacing w:line="100" w:lineRule="atLeast"/>
              <w:rPr>
                <w:bCs/>
                <w:iCs/>
              </w:rPr>
            </w:pPr>
            <w:r w:rsidRPr="00B4128E">
              <w:rPr>
                <w:bCs/>
                <w:iCs/>
              </w:rPr>
              <w:t>Ruch wzdłużny kolumny z lampą RTG - zmotoryzowany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4783C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97399D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0982F9F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97D474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BE5184" w14:textId="77777777" w:rsidR="00D40A63" w:rsidRPr="00B4128E" w:rsidRDefault="00D40A63" w:rsidP="004C4211">
            <w:pPr>
              <w:snapToGrid w:val="0"/>
              <w:spacing w:line="100" w:lineRule="atLeast"/>
              <w:rPr>
                <w:bCs/>
                <w:iCs/>
              </w:rPr>
            </w:pPr>
            <w:r w:rsidRPr="00B4128E">
              <w:rPr>
                <w:bCs/>
                <w:iCs/>
              </w:rPr>
              <w:t xml:space="preserve">Zakres ruchu wzdłużnego lampy </w:t>
            </w:r>
            <w:proofErr w:type="spellStart"/>
            <w:r w:rsidRPr="00B4128E">
              <w:rPr>
                <w:bCs/>
                <w:iCs/>
              </w:rPr>
              <w:t>rtg</w:t>
            </w:r>
            <w:proofErr w:type="spellEnd"/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49F398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≥ 170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12E25D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6A33DE7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BBDC4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FDA8EB" w14:textId="77777777" w:rsidR="00D40A63" w:rsidRPr="00B4128E" w:rsidRDefault="00D40A63" w:rsidP="004C4211">
            <w:pPr>
              <w:snapToGrid w:val="0"/>
              <w:spacing w:line="100" w:lineRule="atLeast"/>
              <w:rPr>
                <w:bCs/>
                <w:iCs/>
              </w:rPr>
            </w:pPr>
            <w:r w:rsidRPr="00B4128E">
              <w:rPr>
                <w:bCs/>
                <w:iCs/>
              </w:rPr>
              <w:t>Możliwość wykonania ekspozycji u pacjenta itd. na wózku poza stołem (bez przekładania pacjenta na stół)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460A2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90043C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98FFAE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EA3A2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C673A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Ruch ramienia z lampą RTG w pionie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4F2343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min. 125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D087C29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rPr>
                <w:sz w:val="18"/>
                <w:szCs w:val="18"/>
              </w:rPr>
            </w:pPr>
          </w:p>
        </w:tc>
      </w:tr>
      <w:tr w:rsidR="00D40A63" w:rsidRPr="00B4128E" w14:paraId="452E741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9A1B41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147F8E" w14:textId="77777777" w:rsidR="00D40A63" w:rsidRPr="00B4128E" w:rsidRDefault="00D40A63" w:rsidP="004C4211">
            <w:pPr>
              <w:rPr>
                <w:lang w:eastAsia="ar-SA"/>
              </w:rPr>
            </w:pPr>
            <w:r w:rsidRPr="00B4128E">
              <w:rPr>
                <w:lang w:eastAsia="ar-SA"/>
              </w:rPr>
              <w:t xml:space="preserve">Funkcja automatycznego i zmotoryzowanego centrowania lampy z detektorem w statywie i stole RTG. </w:t>
            </w:r>
          </w:p>
          <w:p w14:paraId="6F6E367C" w14:textId="77777777" w:rsidR="00D40A63" w:rsidRPr="00B4128E" w:rsidRDefault="00D40A63" w:rsidP="004C4211">
            <w:pPr>
              <w:snapToGrid w:val="0"/>
              <w:spacing w:line="100" w:lineRule="atLeast"/>
            </w:pP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2D335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16CFCB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DEC117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286BE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C12736" w14:textId="77777777" w:rsidR="00D40A63" w:rsidRPr="00B4128E" w:rsidRDefault="00D40A63" w:rsidP="004C4211">
            <w:pPr>
              <w:rPr>
                <w:lang w:eastAsia="ar-SA"/>
              </w:rPr>
            </w:pPr>
            <w:r w:rsidRPr="00B4128E">
              <w:rPr>
                <w:lang w:eastAsia="ar-SA"/>
              </w:rPr>
              <w:t xml:space="preserve">Zmotoryzowany ruch obrotowy kołpaka z lampą RTG.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09FA5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DD6A10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C3045F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67A5A1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9D454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</w:pPr>
            <w:r w:rsidRPr="00B4128E">
              <w:t xml:space="preserve">Obrót kołpaka z lampą </w:t>
            </w:r>
            <w:proofErr w:type="spellStart"/>
            <w:r w:rsidRPr="00B4128E">
              <w:t>rtg</w:t>
            </w:r>
            <w:proofErr w:type="spellEnd"/>
            <w:r w:rsidRPr="00B4128E">
              <w:t xml:space="preserve"> wokół osi poziomej </w:t>
            </w:r>
            <w:r w:rsidRPr="00B4128E">
              <w:br/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634EE5" w14:textId="77777777" w:rsidR="00D40A63" w:rsidRPr="00B4128E" w:rsidRDefault="00D40A63" w:rsidP="004C4211">
            <w:pPr>
              <w:autoSpaceDE w:val="0"/>
              <w:spacing w:line="100" w:lineRule="atLeast"/>
              <w:jc w:val="center"/>
            </w:pPr>
            <w:r w:rsidRPr="00B4128E">
              <w:t xml:space="preserve">≥ +/-120 </w:t>
            </w:r>
            <w:r w:rsidRPr="00B4128E">
              <w:rPr>
                <w:vertAlign w:val="superscript"/>
              </w:rPr>
              <w:t>o</w:t>
            </w:r>
            <w:r w:rsidRPr="00B4128E">
              <w:t xml:space="preserve"> ( od pozycji środkowej)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D6596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6E3105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F9F3F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12457F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</w:pPr>
            <w:r w:rsidRPr="00B4128E">
              <w:t>Obrót kolumny wokół osi pionowej</w:t>
            </w:r>
            <w:r w:rsidRPr="00B4128E">
              <w:br/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00D408" w14:textId="77777777" w:rsidR="00D40A63" w:rsidRPr="00B4128E" w:rsidRDefault="00D40A63" w:rsidP="004C4211">
            <w:pPr>
              <w:autoSpaceDE w:val="0"/>
              <w:spacing w:line="100" w:lineRule="atLeast"/>
              <w:jc w:val="center"/>
            </w:pPr>
            <w:r w:rsidRPr="00B4128E">
              <w:t xml:space="preserve">≥ +/- 180 </w:t>
            </w:r>
            <w:r w:rsidRPr="00B4128E">
              <w:rPr>
                <w:vertAlign w:val="superscript"/>
              </w:rPr>
              <w:t>o</w:t>
            </w:r>
            <w:r w:rsidRPr="00B4128E">
              <w:t xml:space="preserve"> ( od pozycji środkowej)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D307E8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5B548AC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F5E6B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A1CF67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Automatyczna kontrola ekspozycji min. Trzypolowa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9E8E16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EBDE2D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63DB808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B1C927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7E8866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Szerokość blatu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43A9D7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≥80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0D76F7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8038F5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DE3DD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F6558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Długość blatu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3B73A7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≥ 220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AD0D18B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9501A9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9F189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7FD2E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Zakres ruchu poprzecznego blatu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CA53D7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≥ 25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FF1ED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7890248" w14:textId="77777777" w:rsidTr="004C4211">
        <w:trPr>
          <w:cantSplit/>
          <w:trHeight w:val="122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18FAE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F61C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Zakres ruchu wzdłużnego blatu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3665DB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≥ 80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5EE719A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4E7DFB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2935C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0036C1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</w:pPr>
            <w:r w:rsidRPr="00B4128E">
              <w:t xml:space="preserve">Zakres regulacji wysokości blatu stołu </w:t>
            </w:r>
            <w:r w:rsidRPr="00B4128E">
              <w:br/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417DCD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 xml:space="preserve">min. </w:t>
            </w:r>
            <w:r w:rsidRPr="00B4128E">
              <w:br/>
              <w:t>50 cm - 90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840CB3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6045B6E4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7EE55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305335" w14:textId="77777777" w:rsidR="00D40A63" w:rsidRPr="00B4128E" w:rsidRDefault="00D40A63" w:rsidP="004C4211">
            <w:pPr>
              <w:snapToGrid w:val="0"/>
              <w:spacing w:line="100" w:lineRule="atLeast"/>
              <w:rPr>
                <w:color w:val="FF0000"/>
              </w:rPr>
            </w:pPr>
            <w:r w:rsidRPr="00B4128E">
              <w:t xml:space="preserve">Kratka </w:t>
            </w:r>
            <w:proofErr w:type="spellStart"/>
            <w:r w:rsidRPr="00B4128E">
              <w:t>przeciwrozproszeniowa</w:t>
            </w:r>
            <w:proofErr w:type="spellEnd"/>
            <w:r w:rsidRPr="00B4128E">
              <w:t xml:space="preserve">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F4D89E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  <w:rPr>
                <w:color w:val="FF0000"/>
              </w:rPr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27005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2332316A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86312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1792D5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Przyciski do sterowania ruchami stołu pionowe i wbudowane w podstawę stołu. Nie dopuszcza się przycisków w formie pedałów połączonych ze stołem kablem.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8D91C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85DD7F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31965E9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9E627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34101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Detektor w stole bezprzewodowy mobilny – przenośny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5B6B7F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837D941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63532B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B7A7BC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AAD22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Blat stołu zabezpieczony metalowymi listwami (przynajmniej wzdłuż obu dłuższych krawędzi) minimalizującymi skutki np. uderzeń. Nie dopuszcza się blatu całkowicie płaskiego.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4E045B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009E224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21FF14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E70301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6AF5C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Możliwość ładowania baterii detektora w detektorze umieszczonym w szufladzie </w:t>
            </w:r>
            <w:proofErr w:type="spellStart"/>
            <w:r w:rsidRPr="00B4128E">
              <w:t>bucky</w:t>
            </w:r>
            <w:proofErr w:type="spellEnd"/>
            <w:r w:rsidRPr="00B4128E">
              <w:t xml:space="preserve"> stołu RTG.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64A936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BC47E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8D23BE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7790F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008C9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Automatyczna kontrola ekspozycji min. Trzypolowa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1FA181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483A15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63885761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512C4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1CFA21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Najniższe położenie punktu centralnego detektora w stojaku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B4CFBA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≤ 37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9209A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A09F70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8D01A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8610BB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Zakres ruchu pionowego detektora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3CA954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≥ 140 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838E72F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2F528D2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56924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355866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Kratka </w:t>
            </w:r>
            <w:proofErr w:type="spellStart"/>
            <w:r w:rsidRPr="00B4128E">
              <w:t>przeciwrozposzeniowa</w:t>
            </w:r>
            <w:proofErr w:type="spellEnd"/>
            <w:r w:rsidRPr="00B4128E">
              <w:t xml:space="preserve">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8D0EE8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E81A98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683F97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E89A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2CB9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Zmotoryzowany ruch panelu z detektorem.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7A35F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7759FE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1EDB2F1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0746C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33A26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Blokowanie wysokości </w:t>
            </w:r>
            <w:proofErr w:type="spellStart"/>
            <w:r w:rsidRPr="00B4128E">
              <w:t>Bucky</w:t>
            </w:r>
            <w:proofErr w:type="spellEnd"/>
            <w:r w:rsidRPr="00B4128E">
              <w:t xml:space="preserve"> za  pomocą hamulca elektromagnetycznego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EB10C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EF92B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E21C18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AA9EA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5854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Możliwość ładowania baterii detektora w detektorze umieszczonym w panelu </w:t>
            </w:r>
            <w:proofErr w:type="spellStart"/>
            <w:r w:rsidRPr="00B4128E">
              <w:t>bucky</w:t>
            </w:r>
            <w:proofErr w:type="spellEnd"/>
            <w:r w:rsidRPr="00B4128E">
              <w:t xml:space="preserve"> stojaka do zdjęć odległościowych.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78E86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8938352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BB10DB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09F84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860060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System wyposażony w 2 jednakowe płaskie detektory cyfrowe do zastosowania w ściance płucnej, stole RTG oraz przy wolnych ekspozycjach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93B37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6F18CB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3BB88DA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691F1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DBADB8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Rodzaj detektorów: bezprzewodowe, mobilne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A4545F" w14:textId="77777777" w:rsidR="00D40A63" w:rsidRPr="00B4128E" w:rsidRDefault="00D40A63" w:rsidP="004C4211">
            <w:pPr>
              <w:autoSpaceDE w:val="0"/>
              <w:snapToGrid w:val="0"/>
              <w:spacing w:line="100" w:lineRule="atLeast"/>
              <w:jc w:val="center"/>
            </w:pPr>
            <w:r w:rsidRPr="00B4128E">
              <w:rPr>
                <w:bCs/>
                <w:iCs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64582E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26B4AB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7DB7C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FF7FE5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Materiał warstwy scyntylacyjnej </w:t>
            </w:r>
            <w:proofErr w:type="spellStart"/>
            <w:r w:rsidRPr="00B4128E">
              <w:t>Csl</w:t>
            </w:r>
            <w:proofErr w:type="spellEnd"/>
            <w:r w:rsidRPr="00B4128E">
              <w:t xml:space="preserve"> (jodek cezu)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DA35A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  <w:rPr>
                <w:bCs/>
                <w:iCs/>
              </w:rPr>
            </w:pPr>
            <w:r w:rsidRPr="00B4128E">
              <w:rPr>
                <w:bCs/>
                <w:iCs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4A249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89637C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1D2FD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C1D04E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Max obciążenie detektora rozproszone (na całej powierzchni detektora)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6121F7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≥300 kg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60F4A6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35484A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E6C55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2D00E9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Max punktowe obciążenie detektora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889282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(4 cm) ≥100 kg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06950FB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3576A7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70C6F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8EC216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Rozmiar aktywny detektora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B8884E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43 x 43 cm </w:t>
            </w:r>
            <w:r w:rsidRPr="00B4128E">
              <w:rPr>
                <w:kern w:val="2"/>
                <w:lang w:eastAsia="hi-IN" w:bidi="hi-IN"/>
              </w:rPr>
              <w:br/>
              <w:t>± 1cm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A51E8A9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4B1E250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B631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3554BA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Rozdzielczość detektora </w:t>
            </w:r>
          </w:p>
          <w:p w14:paraId="10004894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ED038B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min. 3000x3000 pikseli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ADEB07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161412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7ECA24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1DB00E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Rozmiar piksela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F7CEEC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&lt;140 µm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C9F24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2DEDC05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0D2C3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670D69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Głębokość akwizycji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7A2DAD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≥ 16 bit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13734B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AD3CD3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F9D45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536FDC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DQE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F7207D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≥ 70 %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A645E1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8B5CBB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746FD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F3D2F0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Rozdzielczość przestrzenna</w:t>
            </w:r>
          </w:p>
          <w:p w14:paraId="57F02BBC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</w:p>
          <w:p w14:paraId="33CAB060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DD2DFE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min. 3,5 </w:t>
            </w:r>
            <w:proofErr w:type="spellStart"/>
            <w:r w:rsidRPr="00B4128E">
              <w:rPr>
                <w:kern w:val="2"/>
                <w:lang w:eastAsia="hi-IN" w:bidi="hi-IN"/>
              </w:rPr>
              <w:t>lp</w:t>
            </w:r>
            <w:proofErr w:type="spellEnd"/>
            <w:r w:rsidRPr="00B4128E">
              <w:rPr>
                <w:kern w:val="2"/>
                <w:lang w:eastAsia="hi-IN" w:bidi="hi-IN"/>
              </w:rPr>
              <w:t>/mm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D3A17F5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5B4E137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547DA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6436AC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 xml:space="preserve">Waga detektora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922C43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&lt; 4,5 kg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B906FE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764F5FA6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4DAA39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883F6D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Dodatkowa, zewnętrzna ładowarka umożliwiająca jednoczesne ładowanie min. 2 baterii.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F5EF99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5F5807F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1A9374C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15698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7D39A0" w14:textId="77777777" w:rsidR="00D40A63" w:rsidRPr="00B4128E" w:rsidRDefault="00D40A63" w:rsidP="004C4211">
            <w:pPr>
              <w:widowControl w:val="0"/>
              <w:snapToGrid w:val="0"/>
              <w:rPr>
                <w:kern w:val="2"/>
                <w:lang w:eastAsia="hi-IN" w:bidi="hi-IN"/>
              </w:rPr>
            </w:pPr>
            <w:r w:rsidRPr="00B4128E">
              <w:t>Uchwyt zintegrowany z detektorem, ułatwiający jego wyjmowanie i transport.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189F12" w14:textId="77777777" w:rsidR="00D40A63" w:rsidRPr="00B4128E" w:rsidRDefault="00D40A63" w:rsidP="004C4211">
            <w:pPr>
              <w:widowControl w:val="0"/>
              <w:snapToGrid w:val="0"/>
              <w:jc w:val="center"/>
              <w:rPr>
                <w:kern w:val="2"/>
                <w:lang w:eastAsia="hi-IN" w:bidi="hi-IN"/>
              </w:rPr>
            </w:pPr>
            <w:r w:rsidRPr="00B4128E">
              <w:rPr>
                <w:kern w:val="2"/>
                <w:lang w:eastAsia="hi-IN" w:bidi="hi-IN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9B3766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64485F4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BB202C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CE0F5A" w14:textId="77777777" w:rsidR="00D40A63" w:rsidRPr="00B4128E" w:rsidRDefault="00D40A63" w:rsidP="004C4211">
            <w:pPr>
              <w:widowControl w:val="0"/>
              <w:snapToGrid w:val="0"/>
            </w:pPr>
            <w:r w:rsidRPr="00B4128E">
              <w:t xml:space="preserve">Obsługa aparatu zintegrowana w jednej konsoli  do sterowania generatorem RTG jak i systemem obrazowym. Nie dopuszcza się rozwiązań itd. </w:t>
            </w:r>
            <w:proofErr w:type="spellStart"/>
            <w:r w:rsidRPr="00B4128E">
              <w:t>retrofit</w:t>
            </w:r>
            <w:proofErr w:type="spellEnd"/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2FCD0F" w14:textId="77777777" w:rsidR="00D40A63" w:rsidRPr="00B4128E" w:rsidRDefault="00D40A63" w:rsidP="004C4211">
            <w:pPr>
              <w:widowControl w:val="0"/>
              <w:snapToGrid w:val="0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CDA785C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126DBC0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7CECC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9580E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Monochromatyczny monitor stacji technika do obsługi systemu.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7E6D7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Przekątna ekranu ≥ 23 ”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394DE2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AC66E5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D34C16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1A9EEA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Możliwość sterowania systemu za pomocą klawiatury i myszy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4F565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AF3D1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52C3588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4168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6072B0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Wprowadzanie danych pacjenta bezpośrednio na stacji technika oraz z systemu RIS z pomocą systemu </w:t>
            </w:r>
            <w:proofErr w:type="spellStart"/>
            <w:r w:rsidRPr="00B4128E">
              <w:t>Dicom</w:t>
            </w:r>
            <w:proofErr w:type="spellEnd"/>
            <w:r w:rsidRPr="00B4128E">
              <w:t xml:space="preserve"> </w:t>
            </w:r>
            <w:proofErr w:type="spellStart"/>
            <w:r w:rsidRPr="00B4128E">
              <w:t>Worklist</w:t>
            </w:r>
            <w:proofErr w:type="spellEnd"/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1C8E4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88AE016" w14:textId="77777777" w:rsidR="00D40A63" w:rsidRPr="00B4128E" w:rsidRDefault="00D40A63" w:rsidP="004C4211">
            <w:pPr>
              <w:pStyle w:val="Zawartotabeli"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</w:tc>
      </w:tr>
      <w:tr w:rsidR="00D40A63" w:rsidRPr="00B4128E" w14:paraId="04C128CE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26FC4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A9A244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W trybie awaryjnym: (niesprawny system RIS): możliwość zarejestrowania pacjenta oraz badania z konsoli urządzenia generującego obrazy.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C2B61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D04A59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DB641A1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470C9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BB3867" w14:textId="77777777" w:rsidR="00D40A63" w:rsidRPr="00B4128E" w:rsidRDefault="00D40A63" w:rsidP="004C4211">
            <w:pPr>
              <w:autoSpaceDE w:val="0"/>
            </w:pPr>
            <w:r w:rsidRPr="00B4128E">
              <w:t>Oprogramowanie umożliwiające przypisywanie konkretnym projekcjom warunków ekspozycji, zaczernienia, ostrości i dynamiki obrazów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6F93B3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81F58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6454765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00BB71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23C4E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Ilość obrazów w pamięci (w pełnej matrycy)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46A0FF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≥ 1000 obrazów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9B3BD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5C14DB8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C8E0C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21CC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Regulacja okna obrazu, jasności, kontrastu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47D863" w14:textId="77777777" w:rsidR="00D40A63" w:rsidRPr="00B4128E" w:rsidRDefault="00D40A63" w:rsidP="004C4211">
            <w:pPr>
              <w:pStyle w:val="AbsatzTableFormat"/>
              <w:snapToGrid w:val="0"/>
              <w:spacing w:line="1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4128E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44527C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CF14B5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35E39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69F29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Wirtualna kolimacja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8DAFE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A116B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1E32BDDE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E5034D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BC9CFA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Funkcja obracania i odbicia obrazu, powiększenie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DF1443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619287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9293539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AAB68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  <w:r w:rsidRPr="00B4128E">
              <w:rPr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2A354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Funkcja pozytyw – negatyw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4BFBB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B04FB4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269819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EBC8C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81C0D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rPr>
                <w:kern w:val="2"/>
                <w:lang w:eastAsia="hi-IN" w:bidi="hi-IN"/>
              </w:rPr>
              <w:t>Pomiary długości i kątów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CF2C4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E2808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AAFE77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9EB50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92FE7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Zarządzanie bazą wykonanych badań oraz  listą pacjentów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3A0FC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77BFD4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4446CC1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5021F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4CB9D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Funkcja wprowadzania: pola tekstowego w dowolnym miejscu na obrazie, elektronicznych markerów wraz z możliwością definiowania własnych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7424AC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8AF9DC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33825EF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0CE7F4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2B4C30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Interfejs DICOM 3.0: min. </w:t>
            </w:r>
            <w:proofErr w:type="spellStart"/>
            <w:r w:rsidRPr="00B4128E">
              <w:t>WorkList</w:t>
            </w:r>
            <w:proofErr w:type="spellEnd"/>
            <w:r w:rsidRPr="00B4128E">
              <w:t xml:space="preserve">, </w:t>
            </w:r>
            <w:proofErr w:type="spellStart"/>
            <w:r w:rsidRPr="00B4128E">
              <w:t>Print</w:t>
            </w:r>
            <w:proofErr w:type="spellEnd"/>
            <w:r w:rsidRPr="00B4128E">
              <w:t xml:space="preserve">, </w:t>
            </w:r>
            <w:proofErr w:type="spellStart"/>
            <w:r w:rsidRPr="00B4128E">
              <w:t>Send</w:t>
            </w:r>
            <w:proofErr w:type="spellEnd"/>
            <w:r w:rsidRPr="00B4128E">
              <w:t>, Storage, MPPS.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16B163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3A02F01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B9542D5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14233B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86D5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Możliwość nagrywania badań na płycie CD wraz z przeglądarką DICOM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A88E4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683A6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C48B59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31AEC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0C1556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Przypisywanie własnych ustawień do programów anatomicznych.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9B71C9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5691B4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0454E6C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BDF57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63D2E3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Oprogramowanie umożliwiające prowadzenie statystyk zdjęć odrzuconych.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9E36D8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9AAB0F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185238EA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26265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9A1E2A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Możliwość pomiaru średniej wartości piksela i odchylenia standardowego. 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84187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AA38CF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6ACC9EC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5E291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5A7CFE" w14:textId="77777777" w:rsidR="00D40A63" w:rsidRPr="00B4128E" w:rsidRDefault="00D40A63" w:rsidP="004C4211">
            <w:r w:rsidRPr="00B4128E">
              <w:rPr>
                <w:iCs/>
              </w:rPr>
              <w:t>Automatyczne dodawanie do obrazu skali centymetrowej lub inna metoda pomiaru długości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79F3D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TAK 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8D4C17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6D476FB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CB4C1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2AA4E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>Wyświetlanie współczynnika ekspozycji zgodnego z normą IEC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BC42BC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TAK 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58FC51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0A45D43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E566E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AA9A18" w14:textId="77777777" w:rsidR="00D40A63" w:rsidRPr="00B4128E" w:rsidRDefault="00D40A63" w:rsidP="004C4211">
            <w:pPr>
              <w:snapToGrid w:val="0"/>
              <w:spacing w:line="100" w:lineRule="atLeast"/>
              <w:rPr>
                <w:iCs/>
              </w:rPr>
            </w:pPr>
            <w:r w:rsidRPr="00B4128E">
              <w:t>Wysyłanie sumarycznej dawki po zakończeniu badania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E65831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TAK 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CD248F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84419D3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EA38F0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97208F" w14:textId="77777777" w:rsidR="00D40A63" w:rsidRPr="00B4128E" w:rsidRDefault="00D40A63" w:rsidP="004C4211">
            <w:pPr>
              <w:snapToGrid w:val="0"/>
              <w:spacing w:line="100" w:lineRule="atLeast"/>
            </w:pPr>
            <w:r w:rsidRPr="00B4128E">
              <w:t xml:space="preserve">Funkcja wykonywania badań w technice zdjęć łączonych (tzw. </w:t>
            </w:r>
            <w:proofErr w:type="spellStart"/>
            <w:r w:rsidRPr="00B4128E">
              <w:t>Stitching</w:t>
            </w:r>
            <w:proofErr w:type="spellEnd"/>
            <w:r w:rsidRPr="00B4128E">
              <w:t>) na stole i statywie płucnym realizowana przez zmotoryzowane ruchy lampy i detektora oraz automatyczne łączenie 2 lub 3 zdjęć w jeden obraz wynikowy na stacji technika.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C8F1D4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AF230B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C6D749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9F8DB7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0C8C0F" w14:textId="77777777" w:rsidR="00D40A63" w:rsidRPr="00B4128E" w:rsidRDefault="00D40A63" w:rsidP="004C4211">
            <w:pPr>
              <w:widowControl w:val="0"/>
              <w:suppressAutoHyphens/>
              <w:jc w:val="both"/>
            </w:pPr>
            <w:r w:rsidRPr="00B4128E">
              <w:t xml:space="preserve">Dedykowany podest dla pacjenta do wykonywania zdjęć w technice </w:t>
            </w:r>
            <w:proofErr w:type="spellStart"/>
            <w:r w:rsidRPr="00B4128E">
              <w:t>Stitching</w:t>
            </w:r>
            <w:proofErr w:type="spellEnd"/>
            <w:r w:rsidRPr="00B4128E">
              <w:t>-u na ściance płucnej.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65E88D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973F8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4A964DA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1D939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B35162" w14:textId="77777777" w:rsidR="00D40A63" w:rsidRPr="00B4128E" w:rsidRDefault="00D40A63" w:rsidP="004C4211">
            <w:pPr>
              <w:widowControl w:val="0"/>
              <w:suppressAutoHyphens/>
              <w:jc w:val="both"/>
            </w:pPr>
            <w:r w:rsidRPr="00B4128E">
              <w:t xml:space="preserve">Oprogramowanie stacji technika umożliwiające natychmiastowe zatrzymanie ruchów aparatu podczas wykonywania badań w technice </w:t>
            </w:r>
            <w:proofErr w:type="spellStart"/>
            <w:r w:rsidRPr="00B4128E">
              <w:t>Stitchingu</w:t>
            </w:r>
            <w:proofErr w:type="spellEnd"/>
            <w:r w:rsidRPr="00B4128E">
              <w:t xml:space="preserve">.   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45F46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 xml:space="preserve">TAK 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BE823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10C9952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2CBE48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8C8AC0" w14:textId="77777777" w:rsidR="00D40A63" w:rsidRPr="00B4128E" w:rsidRDefault="00D40A63" w:rsidP="004C4211">
            <w:pPr>
              <w:widowControl w:val="0"/>
              <w:suppressAutoHyphens/>
              <w:jc w:val="both"/>
            </w:pPr>
            <w:r w:rsidRPr="00B4128E">
              <w:t>Przeglądy techniczne zgodnie z dokumentacją producenta, dokonywane na koszt Wykonawcy po uprzednim uzgodnieniu terminu z Zamawiającym (min. 1 w roku, w czasie gwarancji – zgodnie z zaleceniami producenta)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B3C33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5E3AF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047443CD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62DC73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AFCC6A" w14:textId="77777777" w:rsidR="00D40A63" w:rsidRPr="00B4128E" w:rsidRDefault="00D40A63" w:rsidP="004C4211">
            <w:pPr>
              <w:widowControl w:val="0"/>
              <w:snapToGrid w:val="0"/>
              <w:rPr>
                <w:bCs/>
                <w:kern w:val="2"/>
                <w:lang w:eastAsia="hi-IN" w:bidi="hi-IN"/>
              </w:rPr>
            </w:pPr>
            <w:r w:rsidRPr="00B4128E">
              <w:t>Testy specjalistyczne i akceptacyjn</w:t>
            </w:r>
            <w:r>
              <w:t>e</w:t>
            </w:r>
            <w:r w:rsidRPr="00B4128E">
              <w:t xml:space="preserve"> aparatu RTG (w tym monitora stacji technika) po uruchomieniu aparatu.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41F7E4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ECFC98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53F5B28A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59C2A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8D3678" w14:textId="77777777" w:rsidR="00D40A63" w:rsidRPr="00B4128E" w:rsidRDefault="00D40A63" w:rsidP="004C4211">
            <w:pPr>
              <w:widowControl w:val="0"/>
              <w:snapToGrid w:val="0"/>
            </w:pPr>
            <w:r w:rsidRPr="00B4128E">
              <w:rPr>
                <w:bCs/>
                <w:kern w:val="2"/>
                <w:lang w:eastAsia="hi-IN" w:bidi="hi-IN"/>
              </w:rPr>
              <w:t>Gwarancja na cały dostarczony sprzęt min. 24 miesiące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6F5D40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459614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DE07B28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F387E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B703E1" w14:textId="77777777" w:rsidR="00D40A63" w:rsidRPr="00B4128E" w:rsidRDefault="00D40A63" w:rsidP="004C4211">
            <w:pPr>
              <w:widowControl w:val="0"/>
              <w:snapToGrid w:val="0"/>
              <w:rPr>
                <w:bCs/>
                <w:kern w:val="2"/>
                <w:lang w:eastAsia="hi-IN" w:bidi="hi-IN"/>
              </w:rPr>
            </w:pPr>
            <w:r w:rsidRPr="00B4128E">
              <w:rPr>
                <w:bCs/>
                <w:kern w:val="2"/>
                <w:lang w:eastAsia="hi-IN" w:bidi="hi-IN"/>
              </w:rPr>
              <w:t>Gwarancja zapewnienia części zamiennych przez okres 10 lat od zakupu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1C9ADD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36DFF1B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7019F3EE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E1B142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59F10B" w14:textId="77777777" w:rsidR="00D40A63" w:rsidRPr="00B4128E" w:rsidRDefault="00D40A63" w:rsidP="004C4211">
            <w:pPr>
              <w:widowControl w:val="0"/>
              <w:snapToGrid w:val="0"/>
              <w:rPr>
                <w:bCs/>
                <w:kern w:val="2"/>
                <w:lang w:eastAsia="hi-IN" w:bidi="hi-IN"/>
              </w:rPr>
            </w:pPr>
            <w:r w:rsidRPr="00B4128E">
              <w:rPr>
                <w:bCs/>
                <w:kern w:val="2"/>
                <w:lang w:eastAsia="hi-IN" w:bidi="hi-IN"/>
              </w:rPr>
              <w:t>Przeszkolenie personelu medycznego w zakresie obsługi aparatu w terminie uzgodnionym z Zamawiającym.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0F216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D40D95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257D2737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AFD365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4D8CC1" w14:textId="77777777" w:rsidR="00D40A63" w:rsidRPr="00B4128E" w:rsidRDefault="00D40A63" w:rsidP="004C4211">
            <w:pPr>
              <w:pStyle w:val="Tekstblokowy"/>
              <w:spacing w:before="0"/>
              <w:ind w:left="0" w:firstLine="0"/>
              <w:rPr>
                <w:w w:val="100"/>
                <w:sz w:val="18"/>
                <w:szCs w:val="18"/>
              </w:rPr>
            </w:pPr>
            <w:r w:rsidRPr="00B4128E">
              <w:rPr>
                <w:w w:val="100"/>
                <w:sz w:val="18"/>
                <w:szCs w:val="18"/>
              </w:rPr>
              <w:t xml:space="preserve">Wykonawca dostarcza Zamawiającemu wraz z przedmiotem umowy: </w:t>
            </w:r>
          </w:p>
          <w:p w14:paraId="7C1D9164" w14:textId="77777777" w:rsidR="00D40A63" w:rsidRPr="00B4128E" w:rsidRDefault="00D40A63" w:rsidP="004C4211">
            <w:pPr>
              <w:pStyle w:val="Tekstblokowy"/>
              <w:spacing w:before="0"/>
              <w:ind w:left="11" w:hanging="11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 xml:space="preserve">a) </w:t>
            </w:r>
            <w:r w:rsidRPr="00B4128E">
              <w:rPr>
                <w:w w:val="100"/>
                <w:sz w:val="18"/>
                <w:szCs w:val="18"/>
              </w:rPr>
              <w:t>Instrukcję obsługi urządzenia w języku polskim w wersji elektronicznej,</w:t>
            </w:r>
          </w:p>
          <w:p w14:paraId="155F9BE5" w14:textId="77777777" w:rsidR="00D40A63" w:rsidRPr="00B4128E" w:rsidRDefault="00D40A63" w:rsidP="004C4211">
            <w:pPr>
              <w:pStyle w:val="Tekstblokowy"/>
              <w:spacing w:before="0"/>
              <w:ind w:left="11" w:hanging="11"/>
              <w:rPr>
                <w:w w:val="100"/>
                <w:sz w:val="18"/>
                <w:szCs w:val="18"/>
              </w:rPr>
            </w:pPr>
            <w:r w:rsidRPr="00B4128E">
              <w:rPr>
                <w:w w:val="100"/>
                <w:sz w:val="18"/>
                <w:szCs w:val="18"/>
              </w:rPr>
              <w:t>b) Paszport techniczny,</w:t>
            </w:r>
          </w:p>
          <w:p w14:paraId="0FEC6FB2" w14:textId="77777777" w:rsidR="00D40A63" w:rsidRPr="00B4128E" w:rsidRDefault="00D40A63" w:rsidP="004C4211">
            <w:pPr>
              <w:pStyle w:val="Tekstblokowy"/>
              <w:spacing w:before="0"/>
              <w:ind w:left="11" w:hanging="11"/>
              <w:rPr>
                <w:w w:val="100"/>
                <w:sz w:val="18"/>
                <w:szCs w:val="18"/>
              </w:rPr>
            </w:pPr>
            <w:r w:rsidRPr="00B4128E">
              <w:rPr>
                <w:w w:val="100"/>
                <w:sz w:val="18"/>
                <w:szCs w:val="18"/>
              </w:rPr>
              <w:t>c) Kartę gwarancyjną,</w:t>
            </w:r>
          </w:p>
          <w:p w14:paraId="7C85A86C" w14:textId="77777777" w:rsidR="00D40A63" w:rsidRPr="00B4128E" w:rsidRDefault="00D40A63" w:rsidP="004C4211">
            <w:pPr>
              <w:pStyle w:val="Tekstblokowy"/>
              <w:spacing w:before="0"/>
              <w:ind w:left="11" w:hanging="11"/>
              <w:rPr>
                <w:w w:val="100"/>
                <w:sz w:val="18"/>
                <w:szCs w:val="18"/>
              </w:rPr>
            </w:pPr>
            <w:r w:rsidRPr="00B4128E">
              <w:rPr>
                <w:w w:val="100"/>
                <w:sz w:val="18"/>
                <w:szCs w:val="18"/>
              </w:rPr>
              <w:t>d) Wykaz autoryzowanych punktów serwisowych,</w:t>
            </w:r>
          </w:p>
          <w:p w14:paraId="2E9B303F" w14:textId="588B7506" w:rsidR="00D40A63" w:rsidRPr="00B4128E" w:rsidRDefault="00D40A63" w:rsidP="004C4211">
            <w:pPr>
              <w:pStyle w:val="Tekstblokowy"/>
              <w:spacing w:before="0"/>
              <w:ind w:left="11" w:hanging="11"/>
              <w:rPr>
                <w:bCs/>
                <w:kern w:val="2"/>
                <w:sz w:val="18"/>
                <w:szCs w:val="18"/>
                <w:lang w:eastAsia="hi-IN" w:bidi="hi-IN"/>
              </w:rPr>
            </w:pPr>
            <w:r w:rsidRPr="00B4128E">
              <w:rPr>
                <w:w w:val="100"/>
                <w:sz w:val="18"/>
                <w:szCs w:val="18"/>
              </w:rPr>
              <w:t xml:space="preserve">e) </w:t>
            </w:r>
            <w:r w:rsidRPr="00B4128E">
              <w:rPr>
                <w:sz w:val="18"/>
                <w:szCs w:val="18"/>
              </w:rPr>
              <w:t>Wyniki testów akceptacyjnych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96A1DA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CBEE2E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  <w:tr w:rsidR="00D40A63" w:rsidRPr="00B4128E" w14:paraId="329E61F0" w14:textId="77777777" w:rsidTr="004C4211">
        <w:trPr>
          <w:cantSplit/>
          <w:trHeight w:val="230"/>
          <w:jc w:val="center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562DEA" w14:textId="77777777" w:rsidR="00D40A63" w:rsidRPr="00B4128E" w:rsidRDefault="00D40A63" w:rsidP="00D40A63">
            <w:pPr>
              <w:pStyle w:val="Zawartotabeli"/>
              <w:numPr>
                <w:ilvl w:val="0"/>
                <w:numId w:val="13"/>
              </w:numPr>
              <w:snapToGrid w:val="0"/>
              <w:spacing w:before="100" w:beforeAutospacing="1" w:after="100" w:afterAutospacing="1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7E2C480A" w14:textId="77777777" w:rsidR="00D40A63" w:rsidRPr="00B4128E" w:rsidRDefault="00D40A63" w:rsidP="004C4211">
            <w:pPr>
              <w:widowControl w:val="0"/>
              <w:snapToGrid w:val="0"/>
            </w:pPr>
            <w:r w:rsidRPr="00B4128E">
              <w:t>Dostawa, montaż</w:t>
            </w:r>
            <w:r>
              <w:t>, instalacja</w:t>
            </w:r>
            <w:r w:rsidRPr="00B4128E">
              <w:t xml:space="preserve"> i uruchomienie aparatu RTG na koszt i ryzyko Wykonawcy oraz w cenie oferty w terminie uzgodnionym z Zamawiającym. 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D4A644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  <w:r w:rsidRPr="00B4128E">
              <w:t>TAK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FB3148" w14:textId="77777777" w:rsidR="00D40A63" w:rsidRPr="00B4128E" w:rsidRDefault="00D40A63" w:rsidP="004C4211">
            <w:pPr>
              <w:snapToGrid w:val="0"/>
              <w:spacing w:line="100" w:lineRule="atLeast"/>
              <w:jc w:val="center"/>
            </w:pPr>
          </w:p>
        </w:tc>
      </w:tr>
    </w:tbl>
    <w:p w14:paraId="011FF24F" w14:textId="77777777" w:rsidR="00D40A63" w:rsidRPr="00B4128E" w:rsidRDefault="00D40A63" w:rsidP="00D40A63"/>
    <w:p w14:paraId="419F6411" w14:textId="77777777" w:rsidR="00D40A63" w:rsidRPr="00B4128E" w:rsidRDefault="00D40A63" w:rsidP="00D40A63"/>
    <w:p w14:paraId="1ACEAFD4" w14:textId="77777777" w:rsidR="00D40A63" w:rsidRPr="00B4128E" w:rsidRDefault="00D40A63" w:rsidP="00D40A63"/>
    <w:p w14:paraId="063C1A2E" w14:textId="77777777" w:rsidR="00D40A63" w:rsidRPr="00B4128E" w:rsidRDefault="00D40A63" w:rsidP="00D40A63"/>
    <w:p w14:paraId="4AC51919" w14:textId="77777777" w:rsidR="00D40A63" w:rsidRPr="00B4128E" w:rsidRDefault="00D40A63" w:rsidP="00D40A63"/>
    <w:p w14:paraId="0660AB61" w14:textId="77777777" w:rsidR="00D40A63" w:rsidRPr="00B4128E" w:rsidRDefault="00D40A63" w:rsidP="00D40A63"/>
    <w:p w14:paraId="459B4CCE" w14:textId="77777777" w:rsidR="00D40A63" w:rsidRPr="00B4128E" w:rsidRDefault="00D40A63" w:rsidP="00D40A63"/>
    <w:p w14:paraId="71DE46E3" w14:textId="77777777" w:rsidR="00D40A63" w:rsidRPr="00B4128E" w:rsidRDefault="00D40A63" w:rsidP="00D40A63"/>
    <w:p w14:paraId="77525A50" w14:textId="77777777" w:rsidR="00D40A63" w:rsidRPr="00B4128E" w:rsidRDefault="00D40A63" w:rsidP="00D40A63"/>
    <w:p w14:paraId="2D5FA5FA" w14:textId="77777777" w:rsidR="00D40A63" w:rsidRPr="00B4128E" w:rsidRDefault="00D40A63" w:rsidP="00D40A63"/>
    <w:p w14:paraId="18021CE3" w14:textId="20DC6528" w:rsidR="00A36B58" w:rsidRDefault="00A36B58">
      <w:pPr>
        <w:rPr>
          <w:rFonts w:ascii="Aptos" w:hAnsi="Aptos"/>
        </w:rPr>
      </w:pPr>
    </w:p>
    <w:p w14:paraId="18FC501D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7D3DD3C3" w14:textId="6C371A64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Miejscowość, data, podpis </w:t>
      </w:r>
    </w:p>
    <w:p w14:paraId="224FD8A6" w14:textId="77777777" w:rsidR="00A36B58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6616F95" w14:textId="47F1CCEF" w:rsidR="00A36B58" w:rsidRPr="0027034B" w:rsidRDefault="00A36B58" w:rsidP="00A36B58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________________________________________________________________________</w:t>
      </w:r>
    </w:p>
    <w:p w14:paraId="42216661" w14:textId="77777777" w:rsidR="00A36B58" w:rsidRPr="00735E9D" w:rsidRDefault="00A36B58">
      <w:pPr>
        <w:rPr>
          <w:rFonts w:ascii="Aptos" w:hAnsi="Aptos"/>
        </w:rPr>
      </w:pPr>
    </w:p>
    <w:sectPr w:rsidR="00A36B58" w:rsidRPr="00735E9D" w:rsidSect="009F6E1F">
      <w:pgSz w:w="11906" w:h="16838"/>
      <w:pgMar w:top="1417" w:right="141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6EB08" w14:textId="77777777" w:rsidR="006D0717" w:rsidRDefault="006D0717" w:rsidP="00606487">
      <w:r>
        <w:separator/>
      </w:r>
    </w:p>
  </w:endnote>
  <w:endnote w:type="continuationSeparator" w:id="0">
    <w:p w14:paraId="504AE04D" w14:textId="77777777" w:rsidR="006D0717" w:rsidRDefault="006D0717" w:rsidP="0060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1D01C" w14:textId="77777777" w:rsidR="006D0717" w:rsidRDefault="006D0717" w:rsidP="00606487">
      <w:r>
        <w:separator/>
      </w:r>
    </w:p>
  </w:footnote>
  <w:footnote w:type="continuationSeparator" w:id="0">
    <w:p w14:paraId="05B6FF4E" w14:textId="77777777" w:rsidR="006D0717" w:rsidRDefault="006D0717" w:rsidP="00606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7148"/>
    <w:multiLevelType w:val="multilevel"/>
    <w:tmpl w:val="719A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93510"/>
    <w:multiLevelType w:val="multilevel"/>
    <w:tmpl w:val="CBAC0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  <w:rPr>
        <w:rFonts w:hint="default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71ACF"/>
    <w:multiLevelType w:val="hybridMultilevel"/>
    <w:tmpl w:val="4106FAD4"/>
    <w:name w:val="WW8Num3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D8D2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459F9"/>
    <w:multiLevelType w:val="hybridMultilevel"/>
    <w:tmpl w:val="FE800484"/>
    <w:lvl w:ilvl="0" w:tplc="CBD8D20C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3560384"/>
    <w:multiLevelType w:val="multilevel"/>
    <w:tmpl w:val="70B09924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5" w15:restartNumberingAfterBreak="0">
    <w:nsid w:val="356E07AD"/>
    <w:multiLevelType w:val="hybridMultilevel"/>
    <w:tmpl w:val="70B09924"/>
    <w:lvl w:ilvl="0" w:tplc="D50E1370">
      <w:start w:val="1"/>
      <w:numFmt w:val="decimal"/>
      <w:lvlText w:val="%1."/>
      <w:lvlJc w:val="left"/>
      <w:pPr>
        <w:tabs>
          <w:tab w:val="num" w:pos="1444"/>
        </w:tabs>
        <w:ind w:left="1444" w:hanging="284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6" w15:restartNumberingAfterBreak="0">
    <w:nsid w:val="46416DE1"/>
    <w:multiLevelType w:val="multilevel"/>
    <w:tmpl w:val="3138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8C5593"/>
    <w:multiLevelType w:val="multilevel"/>
    <w:tmpl w:val="41D63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7352A4"/>
    <w:multiLevelType w:val="multilevel"/>
    <w:tmpl w:val="FE800484"/>
    <w:lvl w:ilvl="0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551662CF"/>
    <w:multiLevelType w:val="hybridMultilevel"/>
    <w:tmpl w:val="E7F2B16A"/>
    <w:lvl w:ilvl="0" w:tplc="15A82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B42B3"/>
    <w:multiLevelType w:val="hybridMultilevel"/>
    <w:tmpl w:val="BAE46966"/>
    <w:lvl w:ilvl="0" w:tplc="C2F27406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A3711"/>
    <w:multiLevelType w:val="hybridMultilevel"/>
    <w:tmpl w:val="5B4CD28A"/>
    <w:lvl w:ilvl="0" w:tplc="15BE92B2">
      <w:start w:val="2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050D6"/>
    <w:multiLevelType w:val="hybridMultilevel"/>
    <w:tmpl w:val="E60CE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01D0"/>
    <w:multiLevelType w:val="multilevel"/>
    <w:tmpl w:val="6B3C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1"/>
  </w:num>
  <w:num w:numId="7">
    <w:abstractNumId w:val="7"/>
  </w:num>
  <w:num w:numId="8">
    <w:abstractNumId w:val="0"/>
  </w:num>
  <w:num w:numId="9">
    <w:abstractNumId w:val="13"/>
  </w:num>
  <w:num w:numId="10">
    <w:abstractNumId w:val="6"/>
  </w:num>
  <w:num w:numId="11">
    <w:abstractNumId w:val="1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61"/>
    <w:rsid w:val="00031FB5"/>
    <w:rsid w:val="00036178"/>
    <w:rsid w:val="00052EF6"/>
    <w:rsid w:val="000553D0"/>
    <w:rsid w:val="00085079"/>
    <w:rsid w:val="000A2518"/>
    <w:rsid w:val="000B386E"/>
    <w:rsid w:val="000E5086"/>
    <w:rsid w:val="00103DE5"/>
    <w:rsid w:val="001067BF"/>
    <w:rsid w:val="00107201"/>
    <w:rsid w:val="00143E47"/>
    <w:rsid w:val="00144C3F"/>
    <w:rsid w:val="001B074C"/>
    <w:rsid w:val="002102F5"/>
    <w:rsid w:val="00233772"/>
    <w:rsid w:val="00242761"/>
    <w:rsid w:val="002605D1"/>
    <w:rsid w:val="00274BB1"/>
    <w:rsid w:val="00280249"/>
    <w:rsid w:val="00283CC2"/>
    <w:rsid w:val="002C3495"/>
    <w:rsid w:val="002E321B"/>
    <w:rsid w:val="002F6AB5"/>
    <w:rsid w:val="00302FC7"/>
    <w:rsid w:val="003248CF"/>
    <w:rsid w:val="00343660"/>
    <w:rsid w:val="00363073"/>
    <w:rsid w:val="00367CE2"/>
    <w:rsid w:val="0037413E"/>
    <w:rsid w:val="003F5C46"/>
    <w:rsid w:val="004433A8"/>
    <w:rsid w:val="004C634A"/>
    <w:rsid w:val="004D7DA4"/>
    <w:rsid w:val="00513CB6"/>
    <w:rsid w:val="005300F4"/>
    <w:rsid w:val="00547895"/>
    <w:rsid w:val="00567B3B"/>
    <w:rsid w:val="00590B40"/>
    <w:rsid w:val="005C0B57"/>
    <w:rsid w:val="00606487"/>
    <w:rsid w:val="0061436B"/>
    <w:rsid w:val="00627E9E"/>
    <w:rsid w:val="00660958"/>
    <w:rsid w:val="00682683"/>
    <w:rsid w:val="006D0717"/>
    <w:rsid w:val="006D41C4"/>
    <w:rsid w:val="006D6AB2"/>
    <w:rsid w:val="0070228D"/>
    <w:rsid w:val="00735E9D"/>
    <w:rsid w:val="007369C8"/>
    <w:rsid w:val="00774E7D"/>
    <w:rsid w:val="007916F3"/>
    <w:rsid w:val="007A1DD3"/>
    <w:rsid w:val="007B7DA1"/>
    <w:rsid w:val="007F68F0"/>
    <w:rsid w:val="00853C80"/>
    <w:rsid w:val="00883CE5"/>
    <w:rsid w:val="008D0FF7"/>
    <w:rsid w:val="00904939"/>
    <w:rsid w:val="00911D73"/>
    <w:rsid w:val="00917C41"/>
    <w:rsid w:val="00927DE8"/>
    <w:rsid w:val="00957C4A"/>
    <w:rsid w:val="0097426D"/>
    <w:rsid w:val="00974E66"/>
    <w:rsid w:val="009C28EA"/>
    <w:rsid w:val="009D617B"/>
    <w:rsid w:val="009F193B"/>
    <w:rsid w:val="009F5212"/>
    <w:rsid w:val="009F6E1F"/>
    <w:rsid w:val="00A16AA5"/>
    <w:rsid w:val="00A36B58"/>
    <w:rsid w:val="00A77F1F"/>
    <w:rsid w:val="00A8634D"/>
    <w:rsid w:val="00AA6795"/>
    <w:rsid w:val="00AC652F"/>
    <w:rsid w:val="00B80567"/>
    <w:rsid w:val="00C209DE"/>
    <w:rsid w:val="00C4629B"/>
    <w:rsid w:val="00C9046B"/>
    <w:rsid w:val="00CA2292"/>
    <w:rsid w:val="00CE0A2B"/>
    <w:rsid w:val="00CE2A29"/>
    <w:rsid w:val="00D22C88"/>
    <w:rsid w:val="00D40A63"/>
    <w:rsid w:val="00D7060B"/>
    <w:rsid w:val="00D8556E"/>
    <w:rsid w:val="00D860EE"/>
    <w:rsid w:val="00D8735D"/>
    <w:rsid w:val="00D94822"/>
    <w:rsid w:val="00D96361"/>
    <w:rsid w:val="00DB4548"/>
    <w:rsid w:val="00DB7494"/>
    <w:rsid w:val="00DD10E3"/>
    <w:rsid w:val="00E36B33"/>
    <w:rsid w:val="00E73C0F"/>
    <w:rsid w:val="00E951A8"/>
    <w:rsid w:val="00EA7696"/>
    <w:rsid w:val="00EB2349"/>
    <w:rsid w:val="00EC0FCC"/>
    <w:rsid w:val="00EF200F"/>
    <w:rsid w:val="00F35E98"/>
    <w:rsid w:val="00F75A84"/>
    <w:rsid w:val="00FB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ED72B9"/>
  <w15:chartTrackingRefBased/>
  <w15:docId w15:val="{87CDF03C-51F6-4BB8-B753-F7ABB7C3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color w:val="000000"/>
      <w:sz w:val="18"/>
      <w:szCs w:val="18"/>
    </w:rPr>
  </w:style>
  <w:style w:type="paragraph" w:styleId="Nagwek3">
    <w:name w:val="heading 3"/>
    <w:basedOn w:val="Normalny"/>
    <w:link w:val="Nagwek3Znak"/>
    <w:uiPriority w:val="9"/>
    <w:qFormat/>
    <w:rsid w:val="00A36B58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064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6487"/>
    <w:rPr>
      <w:rFonts w:ascii="Arial" w:hAnsi="Arial" w:cs="Arial"/>
      <w:color w:val="000000"/>
      <w:sz w:val="18"/>
      <w:szCs w:val="18"/>
    </w:rPr>
  </w:style>
  <w:style w:type="paragraph" w:styleId="Stopka">
    <w:name w:val="footer"/>
    <w:basedOn w:val="Normalny"/>
    <w:link w:val="StopkaZnak"/>
    <w:rsid w:val="006064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06487"/>
    <w:rPr>
      <w:rFonts w:ascii="Arial" w:hAnsi="Arial" w:cs="Arial"/>
      <w:color w:val="00000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2E321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E3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36B58"/>
    <w:rPr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A36B58"/>
    <w:rPr>
      <w:b/>
      <w:bCs/>
    </w:rPr>
  </w:style>
  <w:style w:type="paragraph" w:styleId="NormalnyWeb">
    <w:name w:val="Normal (Web)"/>
    <w:basedOn w:val="Normalny"/>
    <w:uiPriority w:val="99"/>
    <w:unhideWhenUsed/>
    <w:rsid w:val="00A36B58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Bezodstpw1">
    <w:name w:val="Bez odstępów1"/>
    <w:rsid w:val="00A36B5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274BB1"/>
    <w:pPr>
      <w:ind w:left="720"/>
      <w:contextualSpacing/>
    </w:pPr>
  </w:style>
  <w:style w:type="paragraph" w:customStyle="1" w:styleId="Zawartotabeli">
    <w:name w:val="Zawartość tabeli"/>
    <w:basedOn w:val="Normalny"/>
    <w:rsid w:val="00D40A63"/>
    <w:pPr>
      <w:widowControl w:val="0"/>
      <w:suppressLineNumbers/>
      <w:suppressAutoHyphens/>
    </w:pPr>
    <w:rPr>
      <w:rFonts w:ascii="Times New Roman" w:hAnsi="Times New Roman" w:cs="Times New Roman"/>
      <w:color w:val="auto"/>
      <w:kern w:val="2"/>
      <w:sz w:val="24"/>
      <w:szCs w:val="24"/>
    </w:rPr>
  </w:style>
  <w:style w:type="paragraph" w:customStyle="1" w:styleId="AbsatzTableFormat">
    <w:name w:val="AbsatzTableFormat"/>
    <w:basedOn w:val="Normalny"/>
    <w:rsid w:val="00D40A63"/>
    <w:pPr>
      <w:widowControl w:val="0"/>
      <w:suppressAutoHyphens/>
      <w:jc w:val="center"/>
    </w:pPr>
    <w:rPr>
      <w:rFonts w:ascii="Arial Narrow" w:hAnsi="Arial Narrow"/>
      <w:color w:val="auto"/>
      <w:kern w:val="2"/>
      <w:sz w:val="24"/>
      <w:szCs w:val="16"/>
    </w:rPr>
  </w:style>
  <w:style w:type="paragraph" w:styleId="Tekstblokowy">
    <w:name w:val="Block Text"/>
    <w:basedOn w:val="Normalny"/>
    <w:uiPriority w:val="99"/>
    <w:rsid w:val="00D40A63"/>
    <w:pPr>
      <w:shd w:val="clear" w:color="auto" w:fill="FFFFFF"/>
      <w:spacing w:before="91"/>
      <w:ind w:left="542" w:right="422" w:hanging="542"/>
    </w:pPr>
    <w:rPr>
      <w:rFonts w:ascii="Times New Roman" w:hAnsi="Times New Roman" w:cs="Times New Roman"/>
      <w:w w:val="9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subject/>
  <dc:creator>Uzytkownik</dc:creator>
  <cp:keywords/>
  <dc:description/>
  <cp:lastModifiedBy>Monika Ciejka</cp:lastModifiedBy>
  <cp:revision>13</cp:revision>
  <cp:lastPrinted>2020-06-16T10:25:00Z</cp:lastPrinted>
  <dcterms:created xsi:type="dcterms:W3CDTF">2026-04-07T10:53:00Z</dcterms:created>
  <dcterms:modified xsi:type="dcterms:W3CDTF">2026-04-08T13:21:00Z</dcterms:modified>
</cp:coreProperties>
</file>